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3E" w:rsidRDefault="00083E3E" w:rsidP="00D33336">
      <w:pPr>
        <w:spacing w:after="0"/>
      </w:pPr>
    </w:p>
    <w:p w:rsidR="00D33336" w:rsidRDefault="00D33336" w:rsidP="00D33336">
      <w:pPr>
        <w:spacing w:after="0"/>
      </w:pPr>
    </w:p>
    <w:p w:rsidR="00A04207" w:rsidRDefault="00A04207"/>
    <w:p w:rsidR="00A04207" w:rsidRPr="00A04207" w:rsidRDefault="00A04207" w:rsidP="00A04207">
      <w:pPr>
        <w:spacing w:after="0"/>
        <w:jc w:val="center"/>
        <w:rPr>
          <w:sz w:val="52"/>
          <w:szCs w:val="52"/>
        </w:rPr>
      </w:pPr>
      <w:r w:rsidRPr="00A04207">
        <w:rPr>
          <w:sz w:val="52"/>
          <w:szCs w:val="52"/>
        </w:rPr>
        <w:t>Microscope and Cells</w:t>
      </w:r>
    </w:p>
    <w:p w:rsidR="00A04207" w:rsidRDefault="00A04207" w:rsidP="00A04207">
      <w:pPr>
        <w:spacing w:after="0"/>
        <w:rPr>
          <w:sz w:val="24"/>
          <w:szCs w:val="24"/>
        </w:rPr>
      </w:pPr>
    </w:p>
    <w:p w:rsidR="00A04207" w:rsidRPr="00063123" w:rsidRDefault="00A04207" w:rsidP="00A04207">
      <w:pPr>
        <w:spacing w:after="0"/>
        <w:rPr>
          <w:b/>
          <w:sz w:val="24"/>
          <w:szCs w:val="24"/>
        </w:rPr>
      </w:pPr>
      <w:r w:rsidRPr="00063123">
        <w:rPr>
          <w:b/>
          <w:sz w:val="24"/>
          <w:szCs w:val="24"/>
        </w:rPr>
        <w:t>Things to do in this lab</w:t>
      </w:r>
    </w:p>
    <w:p w:rsidR="00A04207" w:rsidRDefault="00A04207" w:rsidP="00A04207">
      <w:pPr>
        <w:spacing w:after="0"/>
        <w:rPr>
          <w:sz w:val="24"/>
          <w:szCs w:val="24"/>
        </w:rPr>
      </w:pPr>
      <w:r>
        <w:rPr>
          <w:sz w:val="24"/>
          <w:szCs w:val="24"/>
        </w:rPr>
        <w:t>Microscope</w:t>
      </w:r>
    </w:p>
    <w:p w:rsidR="00A04207" w:rsidRPr="00063123" w:rsidRDefault="00A04207" w:rsidP="00063123">
      <w:pPr>
        <w:pStyle w:val="ListParagraph"/>
        <w:numPr>
          <w:ilvl w:val="0"/>
          <w:numId w:val="4"/>
        </w:numPr>
        <w:spacing w:after="0"/>
        <w:rPr>
          <w:sz w:val="24"/>
          <w:szCs w:val="24"/>
        </w:rPr>
      </w:pPr>
      <w:r w:rsidRPr="00063123">
        <w:rPr>
          <w:sz w:val="24"/>
          <w:szCs w:val="24"/>
        </w:rPr>
        <w:t>Overview: light and electron microscopes</w:t>
      </w:r>
    </w:p>
    <w:p w:rsidR="00A04207" w:rsidRPr="00063123" w:rsidRDefault="00A04207" w:rsidP="00063123">
      <w:pPr>
        <w:pStyle w:val="ListParagraph"/>
        <w:numPr>
          <w:ilvl w:val="0"/>
          <w:numId w:val="4"/>
        </w:numPr>
        <w:spacing w:after="0"/>
        <w:rPr>
          <w:sz w:val="24"/>
          <w:szCs w:val="24"/>
        </w:rPr>
      </w:pPr>
      <w:r w:rsidRPr="00063123">
        <w:rPr>
          <w:sz w:val="24"/>
          <w:szCs w:val="24"/>
        </w:rPr>
        <w:t>Discussion: How to use a microscope</w:t>
      </w:r>
    </w:p>
    <w:p w:rsidR="00A04207" w:rsidRPr="00063123" w:rsidRDefault="00A04207" w:rsidP="00063123">
      <w:pPr>
        <w:pStyle w:val="ListParagraph"/>
        <w:numPr>
          <w:ilvl w:val="0"/>
          <w:numId w:val="4"/>
        </w:numPr>
        <w:spacing w:after="0"/>
        <w:rPr>
          <w:sz w:val="24"/>
          <w:szCs w:val="24"/>
        </w:rPr>
      </w:pPr>
      <w:r w:rsidRPr="00063123">
        <w:rPr>
          <w:sz w:val="24"/>
          <w:szCs w:val="24"/>
        </w:rPr>
        <w:t>Use the Microscope</w:t>
      </w:r>
    </w:p>
    <w:p w:rsidR="00A04207" w:rsidRDefault="00A04207" w:rsidP="00A04207">
      <w:pPr>
        <w:spacing w:after="0"/>
        <w:rPr>
          <w:sz w:val="24"/>
          <w:szCs w:val="24"/>
        </w:rPr>
      </w:pPr>
    </w:p>
    <w:p w:rsidR="00A04207" w:rsidRDefault="00A04207" w:rsidP="00A04207">
      <w:pPr>
        <w:pStyle w:val="ListParagraph"/>
        <w:numPr>
          <w:ilvl w:val="0"/>
          <w:numId w:val="1"/>
        </w:numPr>
      </w:pPr>
      <w:r>
        <w:br w:type="page"/>
      </w:r>
    </w:p>
    <w:p w:rsidR="00D33336" w:rsidRDefault="00D33336" w:rsidP="00D33336">
      <w:pPr>
        <w:spacing w:after="0"/>
      </w:pPr>
    </w:p>
    <w:p w:rsidR="00D33336" w:rsidRDefault="00D33336" w:rsidP="00D33336">
      <w:pPr>
        <w:spacing w:after="0"/>
      </w:pPr>
      <w:r>
        <w:rPr>
          <w:noProof/>
        </w:rPr>
        <w:drawing>
          <wp:inline distT="0" distB="0" distL="0" distR="0">
            <wp:extent cx="5236959" cy="6007100"/>
            <wp:effectExtent l="0" t="0" r="1905" b="0"/>
            <wp:docPr id="1" name="Picture 1" descr="F:\BSC 1005 - Survey\resources\jpgs unlabled\ch06u\figure_06_03_u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C 1005 - Survey\resources\jpgs unlabled\ch06u\figure_06_03_u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959" cy="6007100"/>
                    </a:xfrm>
                    <a:prstGeom prst="rect">
                      <a:avLst/>
                    </a:prstGeom>
                    <a:noFill/>
                    <a:ln>
                      <a:noFill/>
                    </a:ln>
                  </pic:spPr>
                </pic:pic>
              </a:graphicData>
            </a:graphic>
          </wp:inline>
        </w:drawing>
      </w:r>
    </w:p>
    <w:p w:rsidR="00D33336" w:rsidRDefault="00D33336" w:rsidP="00D33336">
      <w:pPr>
        <w:spacing w:after="0"/>
      </w:pPr>
    </w:p>
    <w:p w:rsidR="00304239" w:rsidRPr="00304239" w:rsidRDefault="00304239" w:rsidP="00304239">
      <w:pPr>
        <w:spacing w:after="0"/>
        <w:jc w:val="center"/>
        <w:rPr>
          <w:sz w:val="56"/>
          <w:szCs w:val="56"/>
        </w:rPr>
      </w:pPr>
      <w:r w:rsidRPr="00304239">
        <w:rPr>
          <w:sz w:val="56"/>
          <w:szCs w:val="56"/>
        </w:rPr>
        <w:t>Complete the comparison chart</w:t>
      </w:r>
    </w:p>
    <w:p w:rsidR="00304239" w:rsidRDefault="00304239" w:rsidP="00D33336">
      <w:pPr>
        <w:spacing w:after="0"/>
      </w:pPr>
    </w:p>
    <w:tbl>
      <w:tblPr>
        <w:tblStyle w:val="TableGrid"/>
        <w:tblW w:w="0" w:type="auto"/>
        <w:tblLook w:val="04A0" w:firstRow="1" w:lastRow="0" w:firstColumn="1" w:lastColumn="0" w:noHBand="0" w:noVBand="1"/>
      </w:tblPr>
      <w:tblGrid>
        <w:gridCol w:w="3352"/>
        <w:gridCol w:w="3831"/>
        <w:gridCol w:w="3607"/>
      </w:tblGrid>
      <w:tr w:rsidR="00304239" w:rsidRPr="00304239" w:rsidTr="00304239">
        <w:tc>
          <w:tcPr>
            <w:tcW w:w="3438" w:type="dxa"/>
          </w:tcPr>
          <w:p w:rsidR="00304239" w:rsidRPr="00304239" w:rsidRDefault="00304239" w:rsidP="00D33336">
            <w:pPr>
              <w:rPr>
                <w:sz w:val="40"/>
                <w:szCs w:val="40"/>
              </w:rPr>
            </w:pPr>
          </w:p>
        </w:tc>
        <w:tc>
          <w:tcPr>
            <w:tcW w:w="3906" w:type="dxa"/>
          </w:tcPr>
          <w:p w:rsidR="00304239" w:rsidRPr="00304239" w:rsidRDefault="00304239" w:rsidP="00D33336">
            <w:pPr>
              <w:rPr>
                <w:sz w:val="40"/>
                <w:szCs w:val="40"/>
              </w:rPr>
            </w:pPr>
            <w:r w:rsidRPr="00304239">
              <w:rPr>
                <w:sz w:val="40"/>
                <w:szCs w:val="40"/>
              </w:rPr>
              <w:t>Light microscope</w:t>
            </w:r>
          </w:p>
        </w:tc>
        <w:tc>
          <w:tcPr>
            <w:tcW w:w="3672" w:type="dxa"/>
          </w:tcPr>
          <w:p w:rsidR="00304239" w:rsidRPr="00304239" w:rsidRDefault="00304239" w:rsidP="00D33336">
            <w:pPr>
              <w:rPr>
                <w:sz w:val="40"/>
                <w:szCs w:val="40"/>
              </w:rPr>
            </w:pPr>
            <w:r w:rsidRPr="00304239">
              <w:rPr>
                <w:sz w:val="40"/>
                <w:szCs w:val="40"/>
              </w:rPr>
              <w:t>Electron microscope</w:t>
            </w:r>
          </w:p>
        </w:tc>
      </w:tr>
      <w:tr w:rsidR="00304239" w:rsidRPr="00304239" w:rsidTr="00304239">
        <w:tc>
          <w:tcPr>
            <w:tcW w:w="3438" w:type="dxa"/>
          </w:tcPr>
          <w:p w:rsidR="00304239" w:rsidRPr="00304239" w:rsidRDefault="00304239" w:rsidP="00304239">
            <w:pPr>
              <w:rPr>
                <w:sz w:val="40"/>
                <w:szCs w:val="40"/>
              </w:rPr>
            </w:pPr>
            <w:r w:rsidRPr="00304239">
              <w:rPr>
                <w:sz w:val="40"/>
                <w:szCs w:val="40"/>
              </w:rPr>
              <w:t xml:space="preserve">Beam of energy </w:t>
            </w:r>
          </w:p>
        </w:tc>
        <w:tc>
          <w:tcPr>
            <w:tcW w:w="3906" w:type="dxa"/>
          </w:tcPr>
          <w:p w:rsidR="00304239" w:rsidRPr="00304239" w:rsidRDefault="00304239" w:rsidP="00D33336">
            <w:pPr>
              <w:rPr>
                <w:sz w:val="40"/>
                <w:szCs w:val="40"/>
              </w:rPr>
            </w:pPr>
          </w:p>
        </w:tc>
        <w:tc>
          <w:tcPr>
            <w:tcW w:w="3672" w:type="dxa"/>
          </w:tcPr>
          <w:p w:rsidR="00304239" w:rsidRPr="00304239" w:rsidRDefault="00304239" w:rsidP="00D33336">
            <w:pPr>
              <w:rPr>
                <w:sz w:val="40"/>
                <w:szCs w:val="40"/>
              </w:rPr>
            </w:pPr>
          </w:p>
        </w:tc>
      </w:tr>
      <w:tr w:rsidR="00304239" w:rsidRPr="00304239" w:rsidTr="00304239">
        <w:tc>
          <w:tcPr>
            <w:tcW w:w="3438" w:type="dxa"/>
          </w:tcPr>
          <w:p w:rsidR="00304239" w:rsidRPr="00304239" w:rsidRDefault="00304239" w:rsidP="00D33336">
            <w:pPr>
              <w:rPr>
                <w:sz w:val="40"/>
                <w:szCs w:val="40"/>
              </w:rPr>
            </w:pPr>
            <w:r w:rsidRPr="00304239">
              <w:rPr>
                <w:sz w:val="40"/>
                <w:szCs w:val="40"/>
              </w:rPr>
              <w:t>lenses are made of</w:t>
            </w:r>
          </w:p>
        </w:tc>
        <w:tc>
          <w:tcPr>
            <w:tcW w:w="3906" w:type="dxa"/>
          </w:tcPr>
          <w:p w:rsidR="00304239" w:rsidRPr="00304239" w:rsidRDefault="00304239" w:rsidP="00D33336">
            <w:pPr>
              <w:rPr>
                <w:sz w:val="40"/>
                <w:szCs w:val="40"/>
              </w:rPr>
            </w:pPr>
          </w:p>
        </w:tc>
        <w:tc>
          <w:tcPr>
            <w:tcW w:w="3672" w:type="dxa"/>
          </w:tcPr>
          <w:p w:rsidR="00304239" w:rsidRPr="00304239" w:rsidRDefault="00304239" w:rsidP="00D33336">
            <w:pPr>
              <w:rPr>
                <w:sz w:val="40"/>
                <w:szCs w:val="40"/>
              </w:rPr>
            </w:pPr>
          </w:p>
        </w:tc>
      </w:tr>
      <w:tr w:rsidR="00304239" w:rsidRPr="00304239" w:rsidTr="00304239">
        <w:tc>
          <w:tcPr>
            <w:tcW w:w="3438" w:type="dxa"/>
          </w:tcPr>
          <w:p w:rsidR="00304239" w:rsidRPr="00304239" w:rsidRDefault="00304239" w:rsidP="00D33336">
            <w:pPr>
              <w:rPr>
                <w:sz w:val="40"/>
                <w:szCs w:val="40"/>
              </w:rPr>
            </w:pPr>
            <w:r w:rsidRPr="00304239">
              <w:rPr>
                <w:sz w:val="40"/>
                <w:szCs w:val="40"/>
              </w:rPr>
              <w:t>How to focus</w:t>
            </w:r>
          </w:p>
        </w:tc>
        <w:tc>
          <w:tcPr>
            <w:tcW w:w="3906" w:type="dxa"/>
          </w:tcPr>
          <w:p w:rsidR="00304239" w:rsidRPr="00304239" w:rsidRDefault="00304239" w:rsidP="00D33336">
            <w:pPr>
              <w:rPr>
                <w:sz w:val="40"/>
                <w:szCs w:val="40"/>
              </w:rPr>
            </w:pPr>
          </w:p>
        </w:tc>
        <w:tc>
          <w:tcPr>
            <w:tcW w:w="3672" w:type="dxa"/>
          </w:tcPr>
          <w:p w:rsidR="00304239" w:rsidRPr="00304239" w:rsidRDefault="00304239" w:rsidP="00D33336">
            <w:pPr>
              <w:rPr>
                <w:sz w:val="40"/>
                <w:szCs w:val="40"/>
              </w:rPr>
            </w:pPr>
          </w:p>
        </w:tc>
      </w:tr>
    </w:tbl>
    <w:p w:rsidR="00D33336" w:rsidRPr="00304239" w:rsidRDefault="00D33336" w:rsidP="00D33336">
      <w:pPr>
        <w:spacing w:after="0"/>
        <w:rPr>
          <w:sz w:val="40"/>
          <w:szCs w:val="40"/>
        </w:rPr>
      </w:pPr>
    </w:p>
    <w:p w:rsidR="00D33336" w:rsidRDefault="00D33336" w:rsidP="00D33336">
      <w:pPr>
        <w:spacing w:after="0"/>
      </w:pPr>
    </w:p>
    <w:p w:rsidR="00A04207" w:rsidRDefault="00A04207">
      <w:r>
        <w:br w:type="page"/>
      </w:r>
    </w:p>
    <w:p w:rsidR="00D33336" w:rsidRDefault="00D33336" w:rsidP="00D33336">
      <w:pPr>
        <w:spacing w:after="0"/>
      </w:pPr>
    </w:p>
    <w:p w:rsidR="00A04207" w:rsidRPr="000C0B68" w:rsidRDefault="00A04207" w:rsidP="00A04207">
      <w:pPr>
        <w:spacing w:after="0"/>
        <w:jc w:val="center"/>
        <w:rPr>
          <w:rFonts w:cstheme="minorHAnsi"/>
          <w:b/>
          <w:sz w:val="36"/>
          <w:szCs w:val="36"/>
        </w:rPr>
      </w:pPr>
      <w:r w:rsidRPr="000C0B68">
        <w:rPr>
          <w:rFonts w:cstheme="minorHAnsi"/>
          <w:b/>
          <w:color w:val="000000"/>
          <w:sz w:val="36"/>
          <w:szCs w:val="36"/>
          <w:shd w:val="clear" w:color="auto" w:fill="FFFFFF"/>
        </w:rPr>
        <w:t>Using the terms listed below, label the microscope diagram</w:t>
      </w:r>
    </w:p>
    <w:p w:rsidR="00A04207" w:rsidRPr="000C0B68" w:rsidRDefault="00A04207" w:rsidP="00A04207">
      <w:pPr>
        <w:spacing w:after="0"/>
        <w:rPr>
          <w:rFonts w:cstheme="minorHAnsi"/>
        </w:rPr>
      </w:pPr>
    </w:p>
    <w:p w:rsidR="001E1297" w:rsidRPr="001E1297" w:rsidRDefault="001E1297" w:rsidP="001E1297">
      <w:pPr>
        <w:spacing w:after="0"/>
        <w:rPr>
          <w:rFonts w:cstheme="minorHAnsi"/>
          <w:b/>
        </w:rPr>
      </w:pPr>
      <w:proofErr w:type="gramStart"/>
      <w:r w:rsidRPr="001E1297">
        <w:rPr>
          <w:rFonts w:cstheme="minorHAnsi"/>
          <w:b/>
        </w:rPr>
        <w:t>A.  _</w:t>
      </w:r>
      <w:proofErr w:type="gramEnd"/>
      <w:r w:rsidRPr="001E1297">
        <w:rPr>
          <w:rFonts w:cstheme="minorHAnsi"/>
          <w:b/>
        </w:rPr>
        <w:t>_____________________________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noProof/>
        </w:rPr>
        <w:drawing>
          <wp:anchor distT="0" distB="0" distL="114300" distR="114300" simplePos="0" relativeHeight="251658240" behindDoc="1" locked="0" layoutInCell="1" allowOverlap="1" wp14:anchorId="274CBCE8" wp14:editId="45F7E720">
            <wp:simplePos x="0" y="0"/>
            <wp:positionH relativeFrom="margin">
              <wp:align>left</wp:align>
            </wp:positionH>
            <wp:positionV relativeFrom="paragraph">
              <wp:posOffset>185287</wp:posOffset>
            </wp:positionV>
            <wp:extent cx="4017010" cy="4263390"/>
            <wp:effectExtent l="0" t="0" r="2540" b="3810"/>
            <wp:wrapTight wrapText="bothSides">
              <wp:wrapPolygon edited="0">
                <wp:start x="0" y="0"/>
                <wp:lineTo x="0" y="21523"/>
                <wp:lineTo x="21511" y="2152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7010" cy="426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B</w:t>
      </w:r>
      <w:r w:rsidRPr="001E1297">
        <w:rPr>
          <w:rFonts w:cstheme="minorHAnsi"/>
          <w:b/>
        </w:rPr>
        <w:t xml:space="preserve">.  </w:t>
      </w:r>
      <w:proofErr w:type="gramStart"/>
      <w:r w:rsidRPr="001E1297">
        <w:rPr>
          <w:rFonts w:cstheme="minorHAnsi"/>
          <w:b/>
        </w:rPr>
        <w:t>_</w:t>
      </w:r>
      <w:proofErr w:type="gramEnd"/>
      <w:r w:rsidRPr="001E1297">
        <w:rPr>
          <w:rFonts w:cstheme="minorHAnsi"/>
          <w:b/>
        </w:rPr>
        <w:t>_____________________________</w:t>
      </w:r>
    </w:p>
    <w:p w:rsidR="00A04207" w:rsidRDefault="00A04207"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C</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D</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E</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F</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G</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H</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I</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J</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K</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L</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1E1297" w:rsidRPr="001E1297" w:rsidRDefault="001E1297" w:rsidP="001E1297">
      <w:pPr>
        <w:spacing w:after="0"/>
        <w:rPr>
          <w:rFonts w:cstheme="minorHAnsi"/>
          <w:b/>
        </w:rPr>
      </w:pPr>
      <w:proofErr w:type="gramStart"/>
      <w:r>
        <w:rPr>
          <w:rFonts w:cstheme="minorHAnsi"/>
          <w:b/>
        </w:rPr>
        <w:t>M</w:t>
      </w:r>
      <w:r w:rsidRPr="001E1297">
        <w:rPr>
          <w:rFonts w:cstheme="minorHAnsi"/>
          <w:b/>
        </w:rPr>
        <w:t>.  _</w:t>
      </w:r>
      <w:proofErr w:type="gramEnd"/>
      <w:r w:rsidRPr="001E1297">
        <w:rPr>
          <w:rFonts w:cstheme="minorHAnsi"/>
          <w:b/>
        </w:rPr>
        <w:t>_____________________________</w:t>
      </w:r>
    </w:p>
    <w:p w:rsidR="0098395D" w:rsidRDefault="0098395D" w:rsidP="00A04207">
      <w:pPr>
        <w:spacing w:after="0"/>
        <w:rPr>
          <w:rFonts w:cstheme="minorHAnsi"/>
        </w:rPr>
      </w:pPr>
    </w:p>
    <w:p w:rsidR="002A63E5" w:rsidRDefault="00A04207" w:rsidP="00A04207">
      <w:pPr>
        <w:spacing w:after="0"/>
        <w:rPr>
          <w:rFonts w:cstheme="minorHAnsi"/>
          <w:color w:val="000000"/>
          <w:sz w:val="28"/>
          <w:szCs w:val="28"/>
          <w:shd w:val="clear" w:color="auto" w:fill="FFFFFF"/>
        </w:rPr>
      </w:pPr>
      <w:proofErr w:type="gramStart"/>
      <w:r w:rsidRPr="000C0B68">
        <w:rPr>
          <w:rFonts w:cstheme="minorHAnsi"/>
          <w:b/>
          <w:bCs/>
          <w:color w:val="000000"/>
          <w:sz w:val="28"/>
          <w:szCs w:val="28"/>
          <w:shd w:val="clear" w:color="auto" w:fill="FFFFFF"/>
        </w:rPr>
        <w:t>coarse</w:t>
      </w:r>
      <w:proofErr w:type="gramEnd"/>
      <w:r w:rsidRPr="000C0B68">
        <w:rPr>
          <w:rFonts w:cstheme="minorHAnsi"/>
          <w:b/>
          <w:bCs/>
          <w:color w:val="000000"/>
          <w:sz w:val="28"/>
          <w:szCs w:val="28"/>
          <w:shd w:val="clear" w:color="auto" w:fill="FFFFFF"/>
        </w:rPr>
        <w:t xml:space="preserve"> focus </w:t>
      </w:r>
      <w:r w:rsidR="002A63E5">
        <w:rPr>
          <w:rFonts w:cstheme="minorHAnsi"/>
          <w:b/>
          <w:bCs/>
          <w:color w:val="000000"/>
          <w:sz w:val="28"/>
          <w:szCs w:val="28"/>
          <w:shd w:val="clear" w:color="auto" w:fill="FFFFFF"/>
        </w:rPr>
        <w:t>knob</w:t>
      </w:r>
      <w:r w:rsidRPr="000C0B68">
        <w:rPr>
          <w:rStyle w:val="apple-converted-space"/>
          <w:rFonts w:cstheme="minorHAnsi"/>
          <w:color w:val="000000"/>
          <w:sz w:val="28"/>
          <w:szCs w:val="28"/>
          <w:shd w:val="clear" w:color="auto" w:fill="FFFFFF"/>
        </w:rPr>
        <w:t> </w:t>
      </w:r>
      <w:r w:rsidRPr="000C0B68">
        <w:rPr>
          <w:rFonts w:cstheme="minorHAnsi"/>
          <w:color w:val="000000"/>
          <w:sz w:val="28"/>
          <w:szCs w:val="28"/>
          <w:shd w:val="clear" w:color="auto" w:fill="FFFFFF"/>
        </w:rPr>
        <w:t>- a knob that makes large adjustments to the focus.</w:t>
      </w:r>
      <w:r w:rsidRPr="000C0B68">
        <w:rPr>
          <w:rFonts w:cstheme="minorHAnsi"/>
          <w:color w:val="000000"/>
          <w:sz w:val="28"/>
          <w:szCs w:val="28"/>
        </w:rPr>
        <w:br/>
      </w:r>
      <w:proofErr w:type="gramStart"/>
      <w:r w:rsidRPr="000C0B68">
        <w:rPr>
          <w:rFonts w:cstheme="minorHAnsi"/>
          <w:b/>
          <w:bCs/>
          <w:color w:val="000000"/>
          <w:sz w:val="28"/>
          <w:szCs w:val="28"/>
          <w:shd w:val="clear" w:color="auto" w:fill="FFFFFF"/>
        </w:rPr>
        <w:t>diaphragm</w:t>
      </w:r>
      <w:proofErr w:type="gramEnd"/>
      <w:r w:rsidRPr="000C0B68">
        <w:rPr>
          <w:rStyle w:val="apple-converted-space"/>
          <w:rFonts w:cstheme="minorHAnsi"/>
          <w:color w:val="000000"/>
          <w:sz w:val="28"/>
          <w:szCs w:val="28"/>
          <w:shd w:val="clear" w:color="auto" w:fill="FFFFFF"/>
        </w:rPr>
        <w:t> </w:t>
      </w:r>
      <w:r w:rsidRPr="000C0B68">
        <w:rPr>
          <w:rFonts w:cstheme="minorHAnsi"/>
          <w:color w:val="000000"/>
          <w:sz w:val="28"/>
          <w:szCs w:val="28"/>
          <w:shd w:val="clear" w:color="auto" w:fill="FFFFFF"/>
        </w:rPr>
        <w:t xml:space="preserve">- an adjustable opening </w:t>
      </w:r>
      <w:r w:rsidR="002A63E5">
        <w:rPr>
          <w:rFonts w:cstheme="minorHAnsi"/>
          <w:color w:val="000000"/>
          <w:sz w:val="28"/>
          <w:szCs w:val="28"/>
          <w:shd w:val="clear" w:color="auto" w:fill="FFFFFF"/>
        </w:rPr>
        <w:t>in the condenser</w:t>
      </w:r>
      <w:r w:rsidRPr="000C0B68">
        <w:rPr>
          <w:rFonts w:cstheme="minorHAnsi"/>
          <w:color w:val="000000"/>
          <w:sz w:val="28"/>
          <w:szCs w:val="28"/>
          <w:shd w:val="clear" w:color="auto" w:fill="FFFFFF"/>
        </w:rPr>
        <w:t xml:space="preserve"> stage, </w:t>
      </w:r>
      <w:r w:rsidR="002A63E5">
        <w:rPr>
          <w:rFonts w:cstheme="minorHAnsi"/>
          <w:color w:val="000000"/>
          <w:sz w:val="28"/>
          <w:szCs w:val="28"/>
          <w:shd w:val="clear" w:color="auto" w:fill="FFFFFF"/>
        </w:rPr>
        <w:t>usually controlled by a tab</w:t>
      </w:r>
    </w:p>
    <w:p w:rsidR="00A04207" w:rsidRPr="000C0B68" w:rsidRDefault="002A63E5" w:rsidP="00A04207">
      <w:pPr>
        <w:spacing w:after="0"/>
        <w:rPr>
          <w:rFonts w:cstheme="minorHAnsi"/>
          <w:color w:val="000000"/>
          <w:sz w:val="28"/>
          <w:szCs w:val="28"/>
          <w:shd w:val="clear" w:color="auto" w:fill="FFFFFF"/>
        </w:rPr>
      </w:pPr>
      <w:proofErr w:type="gramStart"/>
      <w:r>
        <w:rPr>
          <w:rFonts w:cstheme="minorHAnsi"/>
          <w:b/>
          <w:bCs/>
          <w:color w:val="000000"/>
          <w:sz w:val="28"/>
          <w:szCs w:val="28"/>
          <w:shd w:val="clear" w:color="auto" w:fill="FFFFFF"/>
        </w:rPr>
        <w:t>ocular</w:t>
      </w:r>
      <w:proofErr w:type="gramEnd"/>
      <w:r>
        <w:rPr>
          <w:rFonts w:cstheme="minorHAnsi"/>
          <w:b/>
          <w:bCs/>
          <w:color w:val="000000"/>
          <w:sz w:val="28"/>
          <w:szCs w:val="28"/>
          <w:shd w:val="clear" w:color="auto" w:fill="FFFFFF"/>
        </w:rPr>
        <w:t xml:space="preserve"> lens</w:t>
      </w:r>
      <w:r w:rsidR="00A04207" w:rsidRPr="000C0B68">
        <w:rPr>
          <w:rStyle w:val="apple-converted-space"/>
          <w:rFonts w:cstheme="minorHAnsi"/>
          <w:color w:val="000000"/>
          <w:sz w:val="28"/>
          <w:szCs w:val="28"/>
          <w:shd w:val="clear" w:color="auto" w:fill="FFFFFF"/>
        </w:rPr>
        <w:t> </w:t>
      </w:r>
      <w:r w:rsidR="00A04207" w:rsidRPr="000C0B68">
        <w:rPr>
          <w:rFonts w:cstheme="minorHAnsi"/>
          <w:color w:val="000000"/>
          <w:sz w:val="28"/>
          <w:szCs w:val="28"/>
          <w:shd w:val="clear" w:color="auto" w:fill="FFFFFF"/>
        </w:rPr>
        <w:t>- where you place your eye.</w:t>
      </w:r>
      <w:r w:rsidR="00A04207" w:rsidRPr="000C0B68">
        <w:rPr>
          <w:rFonts w:cstheme="minorHAnsi"/>
          <w:color w:val="000000"/>
          <w:sz w:val="28"/>
          <w:szCs w:val="28"/>
        </w:rPr>
        <w:br/>
      </w:r>
      <w:proofErr w:type="gramStart"/>
      <w:r w:rsidR="00A04207" w:rsidRPr="000C0B68">
        <w:rPr>
          <w:rFonts w:cstheme="minorHAnsi"/>
          <w:b/>
          <w:bCs/>
          <w:color w:val="000000"/>
          <w:sz w:val="28"/>
          <w:szCs w:val="28"/>
          <w:shd w:val="clear" w:color="auto" w:fill="FFFFFF"/>
        </w:rPr>
        <w:t>fine</w:t>
      </w:r>
      <w:proofErr w:type="gramEnd"/>
      <w:r w:rsidR="00A04207" w:rsidRPr="000C0B68">
        <w:rPr>
          <w:rFonts w:cstheme="minorHAnsi"/>
          <w:b/>
          <w:bCs/>
          <w:color w:val="000000"/>
          <w:sz w:val="28"/>
          <w:szCs w:val="28"/>
          <w:shd w:val="clear" w:color="auto" w:fill="FFFFFF"/>
        </w:rPr>
        <w:t xml:space="preserve"> focus </w:t>
      </w:r>
      <w:r>
        <w:rPr>
          <w:rFonts w:cstheme="minorHAnsi"/>
          <w:b/>
          <w:bCs/>
          <w:color w:val="000000"/>
          <w:sz w:val="28"/>
          <w:szCs w:val="28"/>
          <w:shd w:val="clear" w:color="auto" w:fill="FFFFFF"/>
        </w:rPr>
        <w:t>knob</w:t>
      </w:r>
      <w:r w:rsidR="00A04207" w:rsidRPr="000C0B68">
        <w:rPr>
          <w:rStyle w:val="apple-converted-space"/>
          <w:rFonts w:cstheme="minorHAnsi"/>
          <w:color w:val="000000"/>
          <w:sz w:val="28"/>
          <w:szCs w:val="28"/>
          <w:shd w:val="clear" w:color="auto" w:fill="FFFFFF"/>
        </w:rPr>
        <w:t> </w:t>
      </w:r>
      <w:r w:rsidR="00A04207" w:rsidRPr="000C0B68">
        <w:rPr>
          <w:rFonts w:cstheme="minorHAnsi"/>
          <w:color w:val="000000"/>
          <w:sz w:val="28"/>
          <w:szCs w:val="28"/>
          <w:shd w:val="clear" w:color="auto" w:fill="FFFFFF"/>
        </w:rPr>
        <w:t xml:space="preserve">- a knob that makes small adjustments to the focus (it is </w:t>
      </w:r>
      <w:r>
        <w:rPr>
          <w:rFonts w:cstheme="minorHAnsi"/>
          <w:color w:val="000000"/>
          <w:sz w:val="28"/>
          <w:szCs w:val="28"/>
          <w:shd w:val="clear" w:color="auto" w:fill="FFFFFF"/>
        </w:rPr>
        <w:t>usually</w:t>
      </w:r>
      <w:r w:rsidR="00A04207" w:rsidRPr="000C0B68">
        <w:rPr>
          <w:rFonts w:cstheme="minorHAnsi"/>
          <w:color w:val="000000"/>
          <w:sz w:val="28"/>
          <w:szCs w:val="28"/>
          <w:shd w:val="clear" w:color="auto" w:fill="FFFFFF"/>
        </w:rPr>
        <w:t xml:space="preserve"> smaller than the coarse focus knob).</w:t>
      </w:r>
    </w:p>
    <w:p w:rsidR="002A63E5" w:rsidRDefault="00A04207" w:rsidP="00A04207">
      <w:pPr>
        <w:spacing w:after="0" w:line="240" w:lineRule="auto"/>
        <w:rPr>
          <w:rFonts w:eastAsia="Times New Roman" w:cstheme="minorHAnsi"/>
          <w:sz w:val="28"/>
          <w:szCs w:val="28"/>
        </w:rPr>
      </w:pPr>
      <w:proofErr w:type="gramStart"/>
      <w:r w:rsidRPr="000C0B68">
        <w:rPr>
          <w:rFonts w:eastAsia="Times New Roman" w:cstheme="minorHAnsi"/>
          <w:b/>
          <w:bCs/>
          <w:sz w:val="28"/>
          <w:szCs w:val="28"/>
        </w:rPr>
        <w:t>inclination</w:t>
      </w:r>
      <w:proofErr w:type="gramEnd"/>
      <w:r w:rsidRPr="000C0B68">
        <w:rPr>
          <w:rFonts w:eastAsia="Times New Roman" w:cstheme="minorHAnsi"/>
          <w:b/>
          <w:bCs/>
          <w:sz w:val="28"/>
          <w:szCs w:val="28"/>
        </w:rPr>
        <w:t xml:space="preserve"> joint</w:t>
      </w:r>
      <w:r w:rsidRPr="000C0B68">
        <w:rPr>
          <w:rFonts w:eastAsia="Times New Roman" w:cstheme="minorHAnsi"/>
          <w:sz w:val="28"/>
          <w:szCs w:val="28"/>
        </w:rPr>
        <w:t> - an adjustable joint that lets the arm tilt at various angles.</w:t>
      </w:r>
      <w:r w:rsidRPr="000C0B68">
        <w:rPr>
          <w:rFonts w:eastAsia="Times New Roman" w:cstheme="minorHAnsi"/>
          <w:sz w:val="28"/>
          <w:szCs w:val="28"/>
        </w:rPr>
        <w:br/>
      </w:r>
      <w:proofErr w:type="gramStart"/>
      <w:r w:rsidRPr="000C0B68">
        <w:rPr>
          <w:rFonts w:eastAsia="Times New Roman" w:cstheme="minorHAnsi"/>
          <w:b/>
          <w:bCs/>
          <w:sz w:val="28"/>
          <w:szCs w:val="28"/>
        </w:rPr>
        <w:t>objective</w:t>
      </w:r>
      <w:proofErr w:type="gramEnd"/>
      <w:r w:rsidR="002A63E5">
        <w:rPr>
          <w:rFonts w:eastAsia="Times New Roman" w:cstheme="minorHAnsi"/>
          <w:b/>
          <w:bCs/>
          <w:sz w:val="28"/>
          <w:szCs w:val="28"/>
        </w:rPr>
        <w:t xml:space="preserve"> lens</w:t>
      </w:r>
      <w:r w:rsidRPr="000C0B68">
        <w:rPr>
          <w:rFonts w:eastAsia="Times New Roman" w:cstheme="minorHAnsi"/>
          <w:sz w:val="28"/>
          <w:szCs w:val="28"/>
        </w:rPr>
        <w:t xml:space="preserve"> - a small lens </w:t>
      </w:r>
      <w:r w:rsidR="002A63E5">
        <w:rPr>
          <w:rFonts w:eastAsia="Times New Roman" w:cstheme="minorHAnsi"/>
          <w:sz w:val="28"/>
          <w:szCs w:val="28"/>
        </w:rPr>
        <w:t>on nosepiece. You change magnification by changing objective</w:t>
      </w:r>
      <w:r w:rsidRPr="000C0B68">
        <w:rPr>
          <w:rFonts w:eastAsia="Times New Roman" w:cstheme="minorHAnsi"/>
          <w:sz w:val="28"/>
          <w:szCs w:val="28"/>
        </w:rPr>
        <w:br/>
      </w:r>
      <w:r w:rsidRPr="000C0B68">
        <w:rPr>
          <w:rFonts w:eastAsia="Times New Roman" w:cstheme="minorHAnsi"/>
          <w:b/>
          <w:bCs/>
          <w:sz w:val="28"/>
          <w:szCs w:val="28"/>
        </w:rPr>
        <w:t>mirror (or light source)</w:t>
      </w:r>
      <w:r w:rsidRPr="000C0B68">
        <w:rPr>
          <w:rFonts w:eastAsia="Times New Roman" w:cstheme="minorHAnsi"/>
          <w:sz w:val="28"/>
          <w:szCs w:val="28"/>
        </w:rPr>
        <w:t> - this directs light upwards onto the slide.</w:t>
      </w:r>
      <w:r w:rsidRPr="000C0B68">
        <w:rPr>
          <w:rFonts w:eastAsia="Times New Roman" w:cstheme="minorHAnsi"/>
          <w:sz w:val="28"/>
          <w:szCs w:val="28"/>
        </w:rPr>
        <w:br/>
      </w:r>
      <w:proofErr w:type="gramStart"/>
      <w:r w:rsidRPr="000C0B68">
        <w:rPr>
          <w:rFonts w:eastAsia="Times New Roman" w:cstheme="minorHAnsi"/>
          <w:b/>
          <w:bCs/>
          <w:sz w:val="28"/>
          <w:szCs w:val="28"/>
        </w:rPr>
        <w:t>revolving</w:t>
      </w:r>
      <w:proofErr w:type="gramEnd"/>
      <w:r w:rsidRPr="000C0B68">
        <w:rPr>
          <w:rFonts w:eastAsia="Times New Roman" w:cstheme="minorHAnsi"/>
          <w:b/>
          <w:bCs/>
          <w:sz w:val="28"/>
          <w:szCs w:val="28"/>
        </w:rPr>
        <w:t xml:space="preserve"> nosepiece</w:t>
      </w:r>
      <w:r w:rsidRPr="000C0B68">
        <w:rPr>
          <w:rFonts w:eastAsia="Times New Roman" w:cstheme="minorHAnsi"/>
          <w:sz w:val="28"/>
          <w:szCs w:val="28"/>
        </w:rPr>
        <w:t> - the rotating device that holds the objectives (lenses).</w:t>
      </w:r>
      <w:r w:rsidRPr="000C0B68">
        <w:rPr>
          <w:rFonts w:eastAsia="Times New Roman" w:cstheme="minorHAnsi"/>
          <w:sz w:val="28"/>
          <w:szCs w:val="28"/>
        </w:rPr>
        <w:br/>
      </w:r>
      <w:proofErr w:type="gramStart"/>
      <w:r w:rsidRPr="000C0B68">
        <w:rPr>
          <w:rFonts w:eastAsia="Times New Roman" w:cstheme="minorHAnsi"/>
          <w:b/>
          <w:bCs/>
          <w:sz w:val="28"/>
          <w:szCs w:val="28"/>
        </w:rPr>
        <w:t>stage</w:t>
      </w:r>
      <w:proofErr w:type="gramEnd"/>
      <w:r w:rsidRPr="000C0B68">
        <w:rPr>
          <w:rFonts w:eastAsia="Times New Roman" w:cstheme="minorHAnsi"/>
          <w:sz w:val="28"/>
          <w:szCs w:val="28"/>
        </w:rPr>
        <w:t> - the platform on which a slide is placed.</w:t>
      </w:r>
    </w:p>
    <w:p w:rsidR="002A63E5" w:rsidRDefault="002A63E5" w:rsidP="002A63E5">
      <w:pPr>
        <w:spacing w:after="0" w:line="240" w:lineRule="auto"/>
      </w:pPr>
      <w:proofErr w:type="gramStart"/>
      <w:r>
        <w:rPr>
          <w:rFonts w:eastAsia="Times New Roman" w:cstheme="minorHAnsi"/>
          <w:b/>
          <w:bCs/>
          <w:sz w:val="28"/>
          <w:szCs w:val="28"/>
        </w:rPr>
        <w:t>light</w:t>
      </w:r>
      <w:proofErr w:type="gramEnd"/>
      <w:r w:rsidRPr="000C0B68">
        <w:rPr>
          <w:rFonts w:eastAsia="Times New Roman" w:cstheme="minorHAnsi"/>
          <w:sz w:val="28"/>
          <w:szCs w:val="28"/>
        </w:rPr>
        <w:t> </w:t>
      </w:r>
      <w:r>
        <w:rPr>
          <w:rFonts w:eastAsia="Times New Roman" w:cstheme="minorHAnsi"/>
          <w:sz w:val="28"/>
          <w:szCs w:val="28"/>
        </w:rPr>
        <w:t>–</w:t>
      </w:r>
      <w:r w:rsidRPr="000C0B68">
        <w:rPr>
          <w:rFonts w:eastAsia="Times New Roman" w:cstheme="minorHAnsi"/>
          <w:sz w:val="28"/>
          <w:szCs w:val="28"/>
        </w:rPr>
        <w:t xml:space="preserve"> </w:t>
      </w:r>
      <w:r>
        <w:rPr>
          <w:rFonts w:eastAsia="Times New Roman" w:cstheme="minorHAnsi"/>
          <w:sz w:val="28"/>
          <w:szCs w:val="28"/>
        </w:rPr>
        <w:t>illuminates specimen</w:t>
      </w:r>
      <w:r w:rsidRPr="000C0B68">
        <w:rPr>
          <w:rFonts w:eastAsia="Times New Roman" w:cstheme="minorHAnsi"/>
          <w:sz w:val="28"/>
          <w:szCs w:val="28"/>
        </w:rPr>
        <w:t>.</w:t>
      </w:r>
    </w:p>
    <w:p w:rsidR="002A63E5" w:rsidRDefault="002A63E5" w:rsidP="002A63E5">
      <w:pPr>
        <w:spacing w:after="0" w:line="240" w:lineRule="auto"/>
      </w:pPr>
      <w:r>
        <w:rPr>
          <w:rFonts w:eastAsia="Times New Roman" w:cstheme="minorHAnsi"/>
          <w:b/>
          <w:bCs/>
          <w:sz w:val="28"/>
          <w:szCs w:val="28"/>
        </w:rPr>
        <w:t>Power button</w:t>
      </w:r>
      <w:r w:rsidRPr="000C0B68">
        <w:rPr>
          <w:rFonts w:eastAsia="Times New Roman" w:cstheme="minorHAnsi"/>
          <w:sz w:val="28"/>
          <w:szCs w:val="28"/>
        </w:rPr>
        <w:t> </w:t>
      </w:r>
      <w:r>
        <w:rPr>
          <w:rFonts w:eastAsia="Times New Roman" w:cstheme="minorHAnsi"/>
          <w:sz w:val="28"/>
          <w:szCs w:val="28"/>
        </w:rPr>
        <w:t>–</w:t>
      </w:r>
      <w:r w:rsidRPr="000C0B68">
        <w:rPr>
          <w:rFonts w:eastAsia="Times New Roman" w:cstheme="minorHAnsi"/>
          <w:sz w:val="28"/>
          <w:szCs w:val="28"/>
        </w:rPr>
        <w:t xml:space="preserve"> </w:t>
      </w:r>
      <w:r>
        <w:rPr>
          <w:rFonts w:eastAsia="Times New Roman" w:cstheme="minorHAnsi"/>
          <w:sz w:val="28"/>
          <w:szCs w:val="28"/>
        </w:rPr>
        <w:t>turns microscope on and off</w:t>
      </w:r>
      <w:r w:rsidRPr="000C0B68">
        <w:rPr>
          <w:rFonts w:eastAsia="Times New Roman" w:cstheme="minorHAnsi"/>
          <w:sz w:val="28"/>
          <w:szCs w:val="28"/>
        </w:rPr>
        <w:t>.</w:t>
      </w:r>
    </w:p>
    <w:p w:rsidR="00C117EC" w:rsidRDefault="002A63E5" w:rsidP="00A04207">
      <w:pPr>
        <w:spacing w:after="0" w:line="240" w:lineRule="auto"/>
        <w:rPr>
          <w:rFonts w:eastAsia="Times New Roman" w:cstheme="minorHAnsi"/>
          <w:sz w:val="28"/>
          <w:szCs w:val="28"/>
        </w:rPr>
      </w:pPr>
      <w:r>
        <w:rPr>
          <w:rFonts w:eastAsia="Times New Roman" w:cstheme="minorHAnsi"/>
          <w:b/>
          <w:bCs/>
          <w:sz w:val="28"/>
          <w:szCs w:val="28"/>
        </w:rPr>
        <w:t>Condenser</w:t>
      </w:r>
      <w:r w:rsidRPr="000C0B68">
        <w:rPr>
          <w:rFonts w:eastAsia="Times New Roman" w:cstheme="minorHAnsi"/>
          <w:sz w:val="28"/>
          <w:szCs w:val="28"/>
        </w:rPr>
        <w:t> </w:t>
      </w:r>
      <w:r>
        <w:rPr>
          <w:rFonts w:eastAsia="Times New Roman" w:cstheme="minorHAnsi"/>
          <w:sz w:val="28"/>
          <w:szCs w:val="28"/>
        </w:rPr>
        <w:t>–</w:t>
      </w:r>
      <w:r w:rsidRPr="000C0B68">
        <w:rPr>
          <w:rFonts w:eastAsia="Times New Roman" w:cstheme="minorHAnsi"/>
          <w:sz w:val="28"/>
          <w:szCs w:val="28"/>
        </w:rPr>
        <w:t xml:space="preserve"> </w:t>
      </w:r>
      <w:r w:rsidR="009273C1">
        <w:rPr>
          <w:rFonts w:eastAsia="Times New Roman" w:cstheme="minorHAnsi"/>
          <w:sz w:val="28"/>
          <w:szCs w:val="28"/>
        </w:rPr>
        <w:t>gathers light and focuses it into a cone that illuminates specimen</w:t>
      </w:r>
      <w:r w:rsidR="00A04207" w:rsidRPr="000C0B68">
        <w:rPr>
          <w:rFonts w:eastAsia="Times New Roman" w:cstheme="minorHAnsi"/>
          <w:sz w:val="28"/>
          <w:szCs w:val="28"/>
        </w:rPr>
        <w:br/>
      </w:r>
      <w:r w:rsidR="00A04207" w:rsidRPr="000C0B68">
        <w:rPr>
          <w:rFonts w:eastAsia="Times New Roman" w:cstheme="minorHAnsi"/>
          <w:b/>
          <w:bCs/>
          <w:sz w:val="28"/>
          <w:szCs w:val="28"/>
        </w:rPr>
        <w:t>s</w:t>
      </w:r>
      <w:r>
        <w:rPr>
          <w:rFonts w:eastAsia="Times New Roman" w:cstheme="minorHAnsi"/>
          <w:b/>
          <w:bCs/>
          <w:sz w:val="28"/>
          <w:szCs w:val="28"/>
        </w:rPr>
        <w:t>lide holder</w:t>
      </w:r>
      <w:r w:rsidR="00A04207" w:rsidRPr="000C0B68">
        <w:rPr>
          <w:rFonts w:eastAsia="Times New Roman" w:cstheme="minorHAnsi"/>
          <w:sz w:val="28"/>
          <w:szCs w:val="28"/>
        </w:rPr>
        <w:t> </w:t>
      </w:r>
      <w:r>
        <w:rPr>
          <w:rFonts w:eastAsia="Times New Roman" w:cstheme="minorHAnsi"/>
          <w:sz w:val="28"/>
          <w:szCs w:val="28"/>
        </w:rPr>
        <w:t>–</w:t>
      </w:r>
      <w:r w:rsidR="00A04207" w:rsidRPr="000C0B68">
        <w:rPr>
          <w:rFonts w:eastAsia="Times New Roman" w:cstheme="minorHAnsi"/>
          <w:sz w:val="28"/>
          <w:szCs w:val="28"/>
        </w:rPr>
        <w:t xml:space="preserve"> </w:t>
      </w:r>
      <w:r>
        <w:rPr>
          <w:rFonts w:eastAsia="Times New Roman" w:cstheme="minorHAnsi"/>
          <w:sz w:val="28"/>
          <w:szCs w:val="28"/>
        </w:rPr>
        <w:t>Has two parts, uses spring tension to hold slide securely</w:t>
      </w:r>
      <w:r w:rsidR="00A04207" w:rsidRPr="000C0B68">
        <w:rPr>
          <w:rFonts w:eastAsia="Times New Roman" w:cstheme="minorHAnsi"/>
          <w:sz w:val="28"/>
          <w:szCs w:val="28"/>
        </w:rPr>
        <w:t>.</w:t>
      </w:r>
    </w:p>
    <w:p w:rsidR="009273C1" w:rsidRDefault="009273C1" w:rsidP="00A04207">
      <w:pPr>
        <w:spacing w:after="0" w:line="240" w:lineRule="auto"/>
        <w:rPr>
          <w:rFonts w:eastAsia="Times New Roman" w:cstheme="minorHAnsi"/>
          <w:sz w:val="28"/>
          <w:szCs w:val="28"/>
        </w:rPr>
      </w:pPr>
      <w:r>
        <w:rPr>
          <w:rFonts w:eastAsia="Times New Roman" w:cstheme="minorHAnsi"/>
          <w:b/>
          <w:bCs/>
          <w:sz w:val="28"/>
          <w:szCs w:val="28"/>
        </w:rPr>
        <w:t>Y axis knob</w:t>
      </w:r>
      <w:r w:rsidRPr="000C0B68">
        <w:rPr>
          <w:rFonts w:eastAsia="Times New Roman" w:cstheme="minorHAnsi"/>
          <w:sz w:val="28"/>
          <w:szCs w:val="28"/>
        </w:rPr>
        <w:t> </w:t>
      </w:r>
      <w:r>
        <w:rPr>
          <w:rFonts w:eastAsia="Times New Roman" w:cstheme="minorHAnsi"/>
          <w:sz w:val="28"/>
          <w:szCs w:val="28"/>
        </w:rPr>
        <w:t>–</w:t>
      </w:r>
      <w:r w:rsidRPr="000C0B68">
        <w:rPr>
          <w:rFonts w:eastAsia="Times New Roman" w:cstheme="minorHAnsi"/>
          <w:sz w:val="28"/>
          <w:szCs w:val="28"/>
        </w:rPr>
        <w:t xml:space="preserve"> </w:t>
      </w:r>
      <w:r>
        <w:rPr>
          <w:rFonts w:eastAsia="Times New Roman" w:cstheme="minorHAnsi"/>
          <w:sz w:val="28"/>
          <w:szCs w:val="28"/>
        </w:rPr>
        <w:t>moves entire stage forward and back (see my video)</w:t>
      </w:r>
    </w:p>
    <w:p w:rsidR="009273C1" w:rsidRDefault="009273C1" w:rsidP="00A04207">
      <w:pPr>
        <w:spacing w:after="0" w:line="240" w:lineRule="auto"/>
        <w:rPr>
          <w:rFonts w:eastAsia="Times New Roman" w:cstheme="minorHAnsi"/>
          <w:sz w:val="28"/>
          <w:szCs w:val="28"/>
        </w:rPr>
      </w:pPr>
      <w:r>
        <w:rPr>
          <w:rFonts w:eastAsia="Times New Roman" w:cstheme="minorHAnsi"/>
          <w:b/>
          <w:bCs/>
          <w:sz w:val="28"/>
          <w:szCs w:val="28"/>
        </w:rPr>
        <w:t>X axis knob</w:t>
      </w:r>
      <w:r w:rsidRPr="000C0B68">
        <w:rPr>
          <w:rFonts w:eastAsia="Times New Roman" w:cstheme="minorHAnsi"/>
          <w:sz w:val="28"/>
          <w:szCs w:val="28"/>
        </w:rPr>
        <w:t> </w:t>
      </w:r>
      <w:r>
        <w:rPr>
          <w:rFonts w:eastAsia="Times New Roman" w:cstheme="minorHAnsi"/>
          <w:sz w:val="28"/>
          <w:szCs w:val="28"/>
        </w:rPr>
        <w:t>–</w:t>
      </w:r>
      <w:r w:rsidRPr="000C0B68">
        <w:rPr>
          <w:rFonts w:eastAsia="Times New Roman" w:cstheme="minorHAnsi"/>
          <w:sz w:val="28"/>
          <w:szCs w:val="28"/>
        </w:rPr>
        <w:t xml:space="preserve"> </w:t>
      </w:r>
      <w:r>
        <w:rPr>
          <w:rFonts w:eastAsia="Times New Roman" w:cstheme="minorHAnsi"/>
          <w:sz w:val="28"/>
          <w:szCs w:val="28"/>
        </w:rPr>
        <w:t xml:space="preserve">moves slide holder to left and right </w:t>
      </w:r>
      <w:r>
        <w:rPr>
          <w:rFonts w:eastAsia="Times New Roman" w:cstheme="minorHAnsi"/>
          <w:sz w:val="28"/>
          <w:szCs w:val="28"/>
        </w:rPr>
        <w:t>(see my video)</w:t>
      </w:r>
    </w:p>
    <w:p w:rsidR="00986B3F" w:rsidRPr="00B2457D" w:rsidRDefault="00986B3F" w:rsidP="00986B3F">
      <w:pPr>
        <w:spacing w:after="0"/>
        <w:jc w:val="center"/>
        <w:rPr>
          <w:b/>
          <w:sz w:val="36"/>
          <w:szCs w:val="36"/>
        </w:rPr>
      </w:pPr>
      <w:r>
        <w:rPr>
          <w:b/>
          <w:sz w:val="36"/>
          <w:szCs w:val="36"/>
        </w:rPr>
        <w:t xml:space="preserve">Tips </w:t>
      </w:r>
      <w:proofErr w:type="gramStart"/>
      <w:r>
        <w:rPr>
          <w:b/>
          <w:sz w:val="36"/>
          <w:szCs w:val="36"/>
        </w:rPr>
        <w:t>For</w:t>
      </w:r>
      <w:proofErr w:type="gramEnd"/>
      <w:r>
        <w:rPr>
          <w:b/>
          <w:sz w:val="36"/>
          <w:szCs w:val="36"/>
        </w:rPr>
        <w:t xml:space="preserve"> </w:t>
      </w:r>
      <w:r w:rsidRPr="00B2457D">
        <w:rPr>
          <w:b/>
          <w:sz w:val="36"/>
          <w:szCs w:val="36"/>
        </w:rPr>
        <w:t>Using your Microscope</w:t>
      </w:r>
    </w:p>
    <w:p w:rsidR="00986B3F" w:rsidRDefault="00986B3F" w:rsidP="00986B3F">
      <w:pPr>
        <w:spacing w:after="0"/>
        <w:rPr>
          <w:sz w:val="24"/>
          <w:szCs w:val="24"/>
        </w:rPr>
      </w:pPr>
    </w:p>
    <w:p w:rsidR="00986B3F" w:rsidRDefault="00986B3F" w:rsidP="00986B3F">
      <w:pPr>
        <w:pStyle w:val="ListParagraph"/>
        <w:numPr>
          <w:ilvl w:val="0"/>
          <w:numId w:val="2"/>
        </w:numPr>
        <w:spacing w:after="0"/>
        <w:rPr>
          <w:sz w:val="24"/>
          <w:szCs w:val="24"/>
        </w:rPr>
      </w:pPr>
      <w:r>
        <w:rPr>
          <w:sz w:val="24"/>
          <w:szCs w:val="24"/>
        </w:rPr>
        <w:t xml:space="preserve">Make sure your light is turned up to full power and your iris/aperture is completely open.  The majority of the time when students </w:t>
      </w:r>
      <w:proofErr w:type="gramStart"/>
      <w:r>
        <w:rPr>
          <w:sz w:val="24"/>
          <w:szCs w:val="24"/>
        </w:rPr>
        <w:t>say  their</w:t>
      </w:r>
      <w:proofErr w:type="gramEnd"/>
      <w:r>
        <w:rPr>
          <w:sz w:val="24"/>
          <w:szCs w:val="24"/>
        </w:rPr>
        <w:t xml:space="preserve"> micros</w:t>
      </w:r>
      <w:r w:rsidR="00811C0E">
        <w:rPr>
          <w:sz w:val="24"/>
          <w:szCs w:val="24"/>
        </w:rPr>
        <w:t>c</w:t>
      </w:r>
      <w:r>
        <w:rPr>
          <w:sz w:val="24"/>
          <w:szCs w:val="24"/>
        </w:rPr>
        <w:t>ope is broken, one of these two settings is wrong.  As you start to use the microscope, you may – especially at low power – choose to turn down the light.  That’s OK, but always start with it wide open.</w:t>
      </w:r>
    </w:p>
    <w:p w:rsidR="00986B3F" w:rsidRDefault="00986B3F" w:rsidP="00986B3F">
      <w:pPr>
        <w:pStyle w:val="ListParagraph"/>
        <w:numPr>
          <w:ilvl w:val="0"/>
          <w:numId w:val="2"/>
        </w:numPr>
        <w:spacing w:after="0"/>
        <w:rPr>
          <w:sz w:val="24"/>
          <w:szCs w:val="24"/>
        </w:rPr>
      </w:pPr>
      <w:r>
        <w:rPr>
          <w:sz w:val="24"/>
          <w:szCs w:val="24"/>
        </w:rPr>
        <w:t>Put your slide in the slide holder of the stage.  If you don’t do this, it will be difficult to move the slide small amounts.</w:t>
      </w:r>
    </w:p>
    <w:p w:rsidR="00986B3F" w:rsidRDefault="00986B3F" w:rsidP="00986B3F">
      <w:pPr>
        <w:pStyle w:val="ListParagraph"/>
        <w:numPr>
          <w:ilvl w:val="0"/>
          <w:numId w:val="2"/>
        </w:numPr>
        <w:spacing w:after="0"/>
        <w:rPr>
          <w:sz w:val="24"/>
          <w:szCs w:val="24"/>
        </w:rPr>
      </w:pPr>
      <w:r>
        <w:rPr>
          <w:sz w:val="24"/>
          <w:szCs w:val="24"/>
        </w:rPr>
        <w:t>Always start by using the low power objective.  Many people call this a “scanning” objective because it allows to scan the slide quickly and find things that might be interesting at higher magnifications.   This lower power/scan is the best way to find things; if you try to find things with a higher magnification you will probably be frustrated.  DO NOT TRY TO USE HIGHER POWER OBJECTIVES IF YOU HAVE NOT FOUND THE ITEM WITH THE SCANNING OBJECTIVE</w:t>
      </w:r>
    </w:p>
    <w:p w:rsidR="00986B3F" w:rsidRDefault="00986B3F" w:rsidP="00986B3F">
      <w:pPr>
        <w:pStyle w:val="ListParagraph"/>
        <w:numPr>
          <w:ilvl w:val="0"/>
          <w:numId w:val="2"/>
        </w:numPr>
        <w:spacing w:after="0"/>
        <w:rPr>
          <w:sz w:val="24"/>
          <w:szCs w:val="24"/>
        </w:rPr>
      </w:pPr>
      <w:r>
        <w:rPr>
          <w:sz w:val="24"/>
          <w:szCs w:val="24"/>
        </w:rPr>
        <w:t>Do your initial focusing with the coarse focus kn</w:t>
      </w:r>
      <w:r w:rsidR="00811C0E">
        <w:rPr>
          <w:sz w:val="24"/>
          <w:szCs w:val="24"/>
        </w:rPr>
        <w:t>o</w:t>
      </w:r>
      <w:r>
        <w:rPr>
          <w:sz w:val="24"/>
          <w:szCs w:val="24"/>
        </w:rPr>
        <w:t>b</w:t>
      </w:r>
    </w:p>
    <w:p w:rsidR="00986B3F" w:rsidRDefault="00986B3F" w:rsidP="00986B3F">
      <w:pPr>
        <w:pStyle w:val="ListParagraph"/>
        <w:numPr>
          <w:ilvl w:val="0"/>
          <w:numId w:val="2"/>
        </w:numPr>
        <w:spacing w:after="0"/>
        <w:rPr>
          <w:sz w:val="24"/>
          <w:szCs w:val="24"/>
        </w:rPr>
      </w:pPr>
      <w:r>
        <w:rPr>
          <w:sz w:val="24"/>
          <w:szCs w:val="24"/>
        </w:rPr>
        <w:t>Higher magnifications need higher more light.  If you move to a more powerful objective, you will need to increase the light</w:t>
      </w:r>
    </w:p>
    <w:p w:rsidR="00986B3F" w:rsidRDefault="00986B3F" w:rsidP="00986B3F">
      <w:pPr>
        <w:pStyle w:val="ListParagraph"/>
        <w:numPr>
          <w:ilvl w:val="0"/>
          <w:numId w:val="2"/>
        </w:numPr>
        <w:spacing w:after="0"/>
        <w:rPr>
          <w:sz w:val="24"/>
          <w:szCs w:val="24"/>
        </w:rPr>
      </w:pPr>
      <w:r>
        <w:rPr>
          <w:sz w:val="24"/>
          <w:szCs w:val="24"/>
        </w:rPr>
        <w:t>When you go to higher power, you will need to refocus.  Try to do this with the fine focus knob.  That is usually faster and easier than using the coarse focus knob.</w:t>
      </w:r>
    </w:p>
    <w:p w:rsidR="00986B3F" w:rsidRDefault="00986B3F" w:rsidP="00986B3F">
      <w:pPr>
        <w:spacing w:after="0"/>
        <w:rPr>
          <w:sz w:val="24"/>
          <w:szCs w:val="24"/>
        </w:rPr>
      </w:pPr>
    </w:p>
    <w:p w:rsidR="00986B3F" w:rsidRPr="00063123" w:rsidRDefault="00986B3F" w:rsidP="00986B3F">
      <w:pPr>
        <w:spacing w:after="0"/>
        <w:ind w:left="360"/>
        <w:jc w:val="center"/>
        <w:rPr>
          <w:b/>
          <w:sz w:val="36"/>
          <w:szCs w:val="36"/>
        </w:rPr>
      </w:pPr>
      <w:r>
        <w:rPr>
          <w:b/>
          <w:sz w:val="36"/>
          <w:szCs w:val="36"/>
        </w:rPr>
        <w:t>Things to do with your microscope in this lab</w:t>
      </w:r>
    </w:p>
    <w:p w:rsidR="00986B3F" w:rsidRDefault="00986B3F" w:rsidP="00986B3F">
      <w:pPr>
        <w:pStyle w:val="ListParagraph"/>
        <w:numPr>
          <w:ilvl w:val="0"/>
          <w:numId w:val="3"/>
        </w:numPr>
        <w:spacing w:after="0"/>
        <w:rPr>
          <w:sz w:val="24"/>
          <w:szCs w:val="24"/>
        </w:rPr>
      </w:pPr>
      <w:r>
        <w:rPr>
          <w:sz w:val="24"/>
          <w:szCs w:val="24"/>
        </w:rPr>
        <w:t>Look at the letter ‘e’.  Notice the way the letter looks on your microscope slide, and the way it is flipped in the microscope.  Remember to start on low power, then move to a higher power so you can see the fibers in the paper or dots in the ink</w:t>
      </w:r>
    </w:p>
    <w:p w:rsidR="00986B3F" w:rsidRDefault="00986B3F" w:rsidP="00986B3F">
      <w:pPr>
        <w:pStyle w:val="ListParagraph"/>
        <w:numPr>
          <w:ilvl w:val="0"/>
          <w:numId w:val="3"/>
        </w:numPr>
        <w:spacing w:after="0"/>
        <w:rPr>
          <w:sz w:val="24"/>
          <w:szCs w:val="24"/>
        </w:rPr>
      </w:pPr>
      <w:r>
        <w:rPr>
          <w:sz w:val="24"/>
          <w:szCs w:val="24"/>
        </w:rPr>
        <w:t>Look at crossed threads under high magnification.  Remember to start on low power, then move up.  You will need to refocus each time you go up in magnification.  This is best to do with the fine focus knob.</w:t>
      </w:r>
    </w:p>
    <w:p w:rsidR="00986B3F" w:rsidRPr="00063123" w:rsidRDefault="00986B3F" w:rsidP="00986B3F">
      <w:pPr>
        <w:pStyle w:val="ListParagraph"/>
        <w:numPr>
          <w:ilvl w:val="0"/>
          <w:numId w:val="3"/>
        </w:numPr>
        <w:spacing w:after="0"/>
        <w:rPr>
          <w:sz w:val="24"/>
          <w:szCs w:val="24"/>
        </w:rPr>
      </w:pPr>
      <w:r>
        <w:rPr>
          <w:sz w:val="24"/>
          <w:szCs w:val="24"/>
        </w:rPr>
        <w:t>Look at something alive.  We have pond water and several commercial cultures of microbes.  Sometimes we have a small insect.  It is good practice to try moving the microscope stage to keep these things in view as they swim around.</w:t>
      </w:r>
    </w:p>
    <w:p w:rsidR="00986B3F" w:rsidRDefault="00986B3F" w:rsidP="00986B3F">
      <w:pPr>
        <w:spacing w:after="0"/>
        <w:rPr>
          <w:sz w:val="24"/>
          <w:szCs w:val="24"/>
        </w:rPr>
      </w:pPr>
      <w:bookmarkStart w:id="0" w:name="_GoBack"/>
      <w:bookmarkEnd w:id="0"/>
    </w:p>
    <w:p w:rsidR="00FA45CC" w:rsidRPr="00FA45CC" w:rsidRDefault="00FA45CC" w:rsidP="00FA45CC">
      <w:pPr>
        <w:spacing w:after="0"/>
        <w:jc w:val="center"/>
        <w:rPr>
          <w:b/>
          <w:sz w:val="36"/>
          <w:szCs w:val="36"/>
        </w:rPr>
      </w:pPr>
      <w:r w:rsidRPr="00FA45CC">
        <w:rPr>
          <w:b/>
          <w:sz w:val="36"/>
          <w:szCs w:val="36"/>
        </w:rPr>
        <w:t>Calculate your microscope</w:t>
      </w:r>
      <w:r>
        <w:rPr>
          <w:b/>
          <w:sz w:val="36"/>
          <w:szCs w:val="36"/>
        </w:rPr>
        <w:t>’</w:t>
      </w:r>
      <w:r w:rsidRPr="00FA45CC">
        <w:rPr>
          <w:b/>
          <w:sz w:val="36"/>
          <w:szCs w:val="36"/>
        </w:rPr>
        <w:t>s magnification</w:t>
      </w:r>
    </w:p>
    <w:tbl>
      <w:tblPr>
        <w:tblStyle w:val="TableGrid"/>
        <w:tblW w:w="0" w:type="auto"/>
        <w:tblLook w:val="04A0" w:firstRow="1" w:lastRow="0" w:firstColumn="1" w:lastColumn="0" w:noHBand="0" w:noVBand="1"/>
      </w:tblPr>
      <w:tblGrid>
        <w:gridCol w:w="5094"/>
        <w:gridCol w:w="1876"/>
        <w:gridCol w:w="1498"/>
        <w:gridCol w:w="2322"/>
      </w:tblGrid>
      <w:tr w:rsidR="00FA45CC" w:rsidRPr="00FA45CC" w:rsidTr="00FA45CC">
        <w:tc>
          <w:tcPr>
            <w:tcW w:w="5238" w:type="dxa"/>
          </w:tcPr>
          <w:p w:rsidR="00FA45CC" w:rsidRPr="00FA45CC" w:rsidRDefault="00FA45CC" w:rsidP="00986B3F">
            <w:pPr>
              <w:rPr>
                <w:b/>
                <w:i/>
                <w:sz w:val="24"/>
                <w:szCs w:val="24"/>
              </w:rPr>
            </w:pPr>
            <w:r w:rsidRPr="00FA45CC">
              <w:rPr>
                <w:b/>
                <w:i/>
                <w:sz w:val="24"/>
                <w:szCs w:val="24"/>
              </w:rPr>
              <w:t>Objective Lens</w:t>
            </w:r>
          </w:p>
        </w:tc>
        <w:tc>
          <w:tcPr>
            <w:tcW w:w="1890" w:type="dxa"/>
          </w:tcPr>
          <w:p w:rsidR="00FA45CC" w:rsidRPr="00FA45CC" w:rsidRDefault="00FA45CC" w:rsidP="006C5EF5">
            <w:pPr>
              <w:rPr>
                <w:b/>
                <w:i/>
                <w:sz w:val="24"/>
                <w:szCs w:val="24"/>
              </w:rPr>
            </w:pPr>
            <w:r w:rsidRPr="00FA45CC">
              <w:rPr>
                <w:b/>
                <w:i/>
                <w:sz w:val="24"/>
                <w:szCs w:val="24"/>
              </w:rPr>
              <w:t>magnification</w:t>
            </w:r>
          </w:p>
        </w:tc>
        <w:tc>
          <w:tcPr>
            <w:tcW w:w="1530" w:type="dxa"/>
          </w:tcPr>
          <w:p w:rsidR="00FA45CC" w:rsidRPr="00FA45CC" w:rsidRDefault="00FA45CC" w:rsidP="009273C1">
            <w:pPr>
              <w:rPr>
                <w:b/>
                <w:i/>
                <w:sz w:val="24"/>
                <w:szCs w:val="24"/>
              </w:rPr>
            </w:pPr>
            <w:r w:rsidRPr="00FA45CC">
              <w:rPr>
                <w:b/>
                <w:i/>
                <w:sz w:val="24"/>
                <w:szCs w:val="24"/>
              </w:rPr>
              <w:t>Ocular</w:t>
            </w:r>
          </w:p>
        </w:tc>
        <w:tc>
          <w:tcPr>
            <w:tcW w:w="2358" w:type="dxa"/>
          </w:tcPr>
          <w:p w:rsidR="00FA45CC" w:rsidRPr="00FA45CC" w:rsidRDefault="00FA45CC" w:rsidP="00986B3F">
            <w:pPr>
              <w:rPr>
                <w:b/>
                <w:i/>
                <w:sz w:val="24"/>
                <w:szCs w:val="24"/>
              </w:rPr>
            </w:pPr>
            <w:r w:rsidRPr="00FA45CC">
              <w:rPr>
                <w:b/>
                <w:i/>
                <w:sz w:val="24"/>
                <w:szCs w:val="24"/>
              </w:rPr>
              <w:t>Total Magnification</w:t>
            </w:r>
          </w:p>
        </w:tc>
      </w:tr>
      <w:tr w:rsidR="00FA45CC" w:rsidRPr="00FA45CC" w:rsidTr="00FA45CC">
        <w:tc>
          <w:tcPr>
            <w:tcW w:w="5238" w:type="dxa"/>
          </w:tcPr>
          <w:p w:rsidR="00FA45CC" w:rsidRPr="00FA45CC" w:rsidRDefault="00FA45CC" w:rsidP="00986B3F">
            <w:pPr>
              <w:rPr>
                <w:sz w:val="48"/>
                <w:szCs w:val="48"/>
              </w:rPr>
            </w:pPr>
            <w:r w:rsidRPr="00FA45CC">
              <w:rPr>
                <w:sz w:val="48"/>
                <w:szCs w:val="48"/>
              </w:rPr>
              <w:t>Scanning</w:t>
            </w:r>
          </w:p>
        </w:tc>
        <w:tc>
          <w:tcPr>
            <w:tcW w:w="1890" w:type="dxa"/>
          </w:tcPr>
          <w:p w:rsidR="00FA45CC" w:rsidRPr="00FA45CC" w:rsidRDefault="00FA45CC" w:rsidP="006C5EF5">
            <w:pPr>
              <w:rPr>
                <w:sz w:val="48"/>
                <w:szCs w:val="48"/>
              </w:rPr>
            </w:pPr>
          </w:p>
        </w:tc>
        <w:tc>
          <w:tcPr>
            <w:tcW w:w="1530" w:type="dxa"/>
          </w:tcPr>
          <w:p w:rsidR="00FA45CC" w:rsidRPr="00FA45CC" w:rsidRDefault="00FA45CC" w:rsidP="007F1953">
            <w:pPr>
              <w:rPr>
                <w:sz w:val="48"/>
                <w:szCs w:val="48"/>
              </w:rPr>
            </w:pPr>
            <w:r w:rsidRPr="00FA45CC">
              <w:rPr>
                <w:sz w:val="48"/>
                <w:szCs w:val="48"/>
              </w:rPr>
              <w:t>X 10</w:t>
            </w:r>
          </w:p>
        </w:tc>
        <w:tc>
          <w:tcPr>
            <w:tcW w:w="2358" w:type="dxa"/>
          </w:tcPr>
          <w:p w:rsidR="00FA45CC" w:rsidRPr="00FA45CC" w:rsidRDefault="00FA45CC" w:rsidP="00986B3F">
            <w:pPr>
              <w:rPr>
                <w:sz w:val="48"/>
                <w:szCs w:val="48"/>
              </w:rPr>
            </w:pPr>
            <w:r w:rsidRPr="00FA45CC">
              <w:rPr>
                <w:sz w:val="48"/>
                <w:szCs w:val="48"/>
              </w:rPr>
              <w:t>=</w:t>
            </w:r>
          </w:p>
        </w:tc>
      </w:tr>
      <w:tr w:rsidR="00FA45CC" w:rsidRPr="00FA45CC" w:rsidTr="00FA45CC">
        <w:tc>
          <w:tcPr>
            <w:tcW w:w="5238" w:type="dxa"/>
          </w:tcPr>
          <w:p w:rsidR="00FA45CC" w:rsidRPr="00FA45CC" w:rsidRDefault="00FA45CC" w:rsidP="00986B3F">
            <w:pPr>
              <w:rPr>
                <w:sz w:val="48"/>
                <w:szCs w:val="48"/>
              </w:rPr>
            </w:pPr>
            <w:r w:rsidRPr="00FA45CC">
              <w:rPr>
                <w:sz w:val="48"/>
                <w:szCs w:val="48"/>
              </w:rPr>
              <w:t>medium</w:t>
            </w:r>
          </w:p>
        </w:tc>
        <w:tc>
          <w:tcPr>
            <w:tcW w:w="1890" w:type="dxa"/>
          </w:tcPr>
          <w:p w:rsidR="00FA45CC" w:rsidRPr="00FA45CC" w:rsidRDefault="00FA45CC" w:rsidP="006C5EF5">
            <w:pPr>
              <w:rPr>
                <w:sz w:val="48"/>
                <w:szCs w:val="48"/>
              </w:rPr>
            </w:pPr>
          </w:p>
        </w:tc>
        <w:tc>
          <w:tcPr>
            <w:tcW w:w="1530" w:type="dxa"/>
          </w:tcPr>
          <w:p w:rsidR="00FA45CC" w:rsidRPr="00FA45CC" w:rsidRDefault="00FA45CC" w:rsidP="007F1953">
            <w:pPr>
              <w:rPr>
                <w:sz w:val="48"/>
                <w:szCs w:val="48"/>
              </w:rPr>
            </w:pPr>
            <w:r w:rsidRPr="00FA45CC">
              <w:rPr>
                <w:sz w:val="48"/>
                <w:szCs w:val="48"/>
              </w:rPr>
              <w:t>X 10</w:t>
            </w:r>
          </w:p>
        </w:tc>
        <w:tc>
          <w:tcPr>
            <w:tcW w:w="2358" w:type="dxa"/>
          </w:tcPr>
          <w:p w:rsidR="00FA45CC" w:rsidRPr="00FA45CC" w:rsidRDefault="00FA45CC" w:rsidP="007F1953">
            <w:pPr>
              <w:rPr>
                <w:sz w:val="48"/>
                <w:szCs w:val="48"/>
              </w:rPr>
            </w:pPr>
            <w:r w:rsidRPr="00FA45CC">
              <w:rPr>
                <w:sz w:val="48"/>
                <w:szCs w:val="48"/>
              </w:rPr>
              <w:t>=</w:t>
            </w:r>
          </w:p>
        </w:tc>
      </w:tr>
      <w:tr w:rsidR="00FA45CC" w:rsidRPr="00FA45CC" w:rsidTr="00FA45CC">
        <w:tc>
          <w:tcPr>
            <w:tcW w:w="5238" w:type="dxa"/>
          </w:tcPr>
          <w:p w:rsidR="00FA45CC" w:rsidRPr="00FA45CC" w:rsidRDefault="00FA45CC" w:rsidP="00986B3F">
            <w:pPr>
              <w:rPr>
                <w:sz w:val="48"/>
                <w:szCs w:val="48"/>
              </w:rPr>
            </w:pPr>
            <w:r w:rsidRPr="00FA45CC">
              <w:rPr>
                <w:sz w:val="48"/>
                <w:szCs w:val="48"/>
              </w:rPr>
              <w:t>High power (for dry)</w:t>
            </w:r>
          </w:p>
        </w:tc>
        <w:tc>
          <w:tcPr>
            <w:tcW w:w="1890" w:type="dxa"/>
          </w:tcPr>
          <w:p w:rsidR="00FA45CC" w:rsidRPr="00FA45CC" w:rsidRDefault="00FA45CC" w:rsidP="006C5EF5">
            <w:pPr>
              <w:rPr>
                <w:sz w:val="48"/>
                <w:szCs w:val="48"/>
              </w:rPr>
            </w:pPr>
          </w:p>
        </w:tc>
        <w:tc>
          <w:tcPr>
            <w:tcW w:w="1530" w:type="dxa"/>
          </w:tcPr>
          <w:p w:rsidR="00FA45CC" w:rsidRPr="00FA45CC" w:rsidRDefault="00FA45CC" w:rsidP="007F1953">
            <w:pPr>
              <w:rPr>
                <w:sz w:val="48"/>
                <w:szCs w:val="48"/>
              </w:rPr>
            </w:pPr>
            <w:r w:rsidRPr="00FA45CC">
              <w:rPr>
                <w:sz w:val="48"/>
                <w:szCs w:val="48"/>
              </w:rPr>
              <w:t>X 10</w:t>
            </w:r>
          </w:p>
        </w:tc>
        <w:tc>
          <w:tcPr>
            <w:tcW w:w="2358" w:type="dxa"/>
          </w:tcPr>
          <w:p w:rsidR="00FA45CC" w:rsidRPr="00FA45CC" w:rsidRDefault="00FA45CC" w:rsidP="007F1953">
            <w:pPr>
              <w:rPr>
                <w:sz w:val="48"/>
                <w:szCs w:val="48"/>
              </w:rPr>
            </w:pPr>
            <w:r w:rsidRPr="00FA45CC">
              <w:rPr>
                <w:sz w:val="48"/>
                <w:szCs w:val="48"/>
              </w:rPr>
              <w:t>=</w:t>
            </w:r>
          </w:p>
        </w:tc>
      </w:tr>
      <w:tr w:rsidR="00FA45CC" w:rsidRPr="00FA45CC" w:rsidTr="00FA45CC">
        <w:tc>
          <w:tcPr>
            <w:tcW w:w="5238" w:type="dxa"/>
          </w:tcPr>
          <w:p w:rsidR="00FA45CC" w:rsidRPr="00FA45CC" w:rsidRDefault="00FA45CC" w:rsidP="00986B3F">
            <w:pPr>
              <w:rPr>
                <w:sz w:val="48"/>
                <w:szCs w:val="48"/>
              </w:rPr>
            </w:pPr>
            <w:r w:rsidRPr="00FA45CC">
              <w:rPr>
                <w:sz w:val="48"/>
                <w:szCs w:val="48"/>
              </w:rPr>
              <w:t>Oil Immersion</w:t>
            </w:r>
          </w:p>
        </w:tc>
        <w:tc>
          <w:tcPr>
            <w:tcW w:w="1890" w:type="dxa"/>
          </w:tcPr>
          <w:p w:rsidR="00FA45CC" w:rsidRPr="00FA45CC" w:rsidRDefault="00FA45CC" w:rsidP="006C5EF5">
            <w:pPr>
              <w:rPr>
                <w:sz w:val="48"/>
                <w:szCs w:val="48"/>
              </w:rPr>
            </w:pPr>
          </w:p>
        </w:tc>
        <w:tc>
          <w:tcPr>
            <w:tcW w:w="1530" w:type="dxa"/>
          </w:tcPr>
          <w:p w:rsidR="00FA45CC" w:rsidRPr="00FA45CC" w:rsidRDefault="00FA45CC" w:rsidP="007F1953">
            <w:pPr>
              <w:rPr>
                <w:sz w:val="48"/>
                <w:szCs w:val="48"/>
              </w:rPr>
            </w:pPr>
            <w:r w:rsidRPr="00FA45CC">
              <w:rPr>
                <w:sz w:val="48"/>
                <w:szCs w:val="48"/>
              </w:rPr>
              <w:t>X 10</w:t>
            </w:r>
          </w:p>
        </w:tc>
        <w:tc>
          <w:tcPr>
            <w:tcW w:w="2358" w:type="dxa"/>
          </w:tcPr>
          <w:p w:rsidR="00FA45CC" w:rsidRPr="00FA45CC" w:rsidRDefault="00FA45CC" w:rsidP="007F1953">
            <w:pPr>
              <w:rPr>
                <w:sz w:val="48"/>
                <w:szCs w:val="48"/>
              </w:rPr>
            </w:pPr>
            <w:r w:rsidRPr="00FA45CC">
              <w:rPr>
                <w:sz w:val="48"/>
                <w:szCs w:val="48"/>
              </w:rPr>
              <w:t>=</w:t>
            </w:r>
          </w:p>
        </w:tc>
      </w:tr>
    </w:tbl>
    <w:p w:rsidR="00986B3F" w:rsidRPr="000745B3" w:rsidRDefault="00986B3F" w:rsidP="00CA3B22">
      <w:pPr>
        <w:spacing w:after="0"/>
        <w:jc w:val="center"/>
        <w:rPr>
          <w:sz w:val="24"/>
          <w:szCs w:val="24"/>
        </w:rPr>
      </w:pPr>
    </w:p>
    <w:sectPr w:rsidR="00986B3F" w:rsidRPr="000745B3" w:rsidSect="00A04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030B"/>
    <w:multiLevelType w:val="hybridMultilevel"/>
    <w:tmpl w:val="B20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4BBB"/>
    <w:multiLevelType w:val="hybridMultilevel"/>
    <w:tmpl w:val="FC6A3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175D4"/>
    <w:multiLevelType w:val="hybridMultilevel"/>
    <w:tmpl w:val="3C120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231CD"/>
    <w:multiLevelType w:val="hybridMultilevel"/>
    <w:tmpl w:val="F2DC7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7102F"/>
    <w:multiLevelType w:val="hybridMultilevel"/>
    <w:tmpl w:val="0BF89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21538"/>
    <w:multiLevelType w:val="hybridMultilevel"/>
    <w:tmpl w:val="3C120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36"/>
    <w:rsid w:val="00063123"/>
    <w:rsid w:val="000745B3"/>
    <w:rsid w:val="00083E3E"/>
    <w:rsid w:val="00090891"/>
    <w:rsid w:val="001E1297"/>
    <w:rsid w:val="002A63E5"/>
    <w:rsid w:val="00304239"/>
    <w:rsid w:val="003C31F3"/>
    <w:rsid w:val="004F3785"/>
    <w:rsid w:val="005519EA"/>
    <w:rsid w:val="005E63DB"/>
    <w:rsid w:val="00811C0E"/>
    <w:rsid w:val="00923ED0"/>
    <w:rsid w:val="009273C1"/>
    <w:rsid w:val="0098395D"/>
    <w:rsid w:val="00986B3F"/>
    <w:rsid w:val="00A04207"/>
    <w:rsid w:val="00B2457D"/>
    <w:rsid w:val="00BC56E6"/>
    <w:rsid w:val="00C117EC"/>
    <w:rsid w:val="00CA3B22"/>
    <w:rsid w:val="00D33336"/>
    <w:rsid w:val="00FA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CD833-F896-4A98-BAC8-2532BC4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36"/>
    <w:rPr>
      <w:rFonts w:ascii="Tahoma" w:hAnsi="Tahoma" w:cs="Tahoma"/>
      <w:sz w:val="16"/>
      <w:szCs w:val="16"/>
    </w:rPr>
  </w:style>
  <w:style w:type="table" w:styleId="TableGrid">
    <w:name w:val="Table Grid"/>
    <w:basedOn w:val="TableNormal"/>
    <w:uiPriority w:val="59"/>
    <w:rsid w:val="00D3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4207"/>
  </w:style>
  <w:style w:type="paragraph" w:styleId="ListParagraph">
    <w:name w:val="List Paragraph"/>
    <w:basedOn w:val="Normal"/>
    <w:uiPriority w:val="34"/>
    <w:qFormat/>
    <w:rsid w:val="00A04207"/>
    <w:pPr>
      <w:ind w:left="720"/>
      <w:contextualSpacing/>
    </w:pPr>
  </w:style>
  <w:style w:type="character" w:styleId="Hyperlink">
    <w:name w:val="Hyperlink"/>
    <w:basedOn w:val="DefaultParagraphFont"/>
    <w:uiPriority w:val="99"/>
    <w:semiHidden/>
    <w:unhideWhenUsed/>
    <w:rsid w:val="004F3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Maier</dc:creator>
  <cp:lastModifiedBy>Joey Maier</cp:lastModifiedBy>
  <cp:revision>2</cp:revision>
  <cp:lastPrinted>2017-01-10T17:58:00Z</cp:lastPrinted>
  <dcterms:created xsi:type="dcterms:W3CDTF">2017-01-16T18:42:00Z</dcterms:created>
  <dcterms:modified xsi:type="dcterms:W3CDTF">2017-01-16T18:42:00Z</dcterms:modified>
</cp:coreProperties>
</file>